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E2" w:rsidRPr="002E18E2" w:rsidRDefault="002E18E2" w:rsidP="002E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образования, науки и молодежной политики </w:t>
      </w:r>
    </w:p>
    <w:p w:rsidR="002E18E2" w:rsidRPr="002E18E2" w:rsidRDefault="002E18E2" w:rsidP="002E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2E18E2" w:rsidRPr="002E18E2" w:rsidRDefault="002E18E2" w:rsidP="002E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E2" w:rsidRPr="002E18E2" w:rsidRDefault="002E18E2" w:rsidP="002E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Воронежской области </w:t>
      </w:r>
    </w:p>
    <w:p w:rsidR="002E18E2" w:rsidRPr="002E18E2" w:rsidRDefault="002E18E2" w:rsidP="002E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«Борисоглебский сельскохозяйственный техникум»</w:t>
      </w:r>
      <w:r w:rsidRPr="002E18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2E18E2">
        <w:rPr>
          <w:bCs/>
          <w:color w:val="000000"/>
          <w:sz w:val="28"/>
          <w:szCs w:val="28"/>
        </w:rPr>
        <w:t>МЕТОДИЧЕСКАЯ РАЗРАБОТКА</w:t>
      </w: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2E18E2">
        <w:rPr>
          <w:bCs/>
          <w:color w:val="000000"/>
          <w:sz w:val="28"/>
          <w:szCs w:val="28"/>
        </w:rPr>
        <w:t>УРОКА-ИГРЫ – ПО ДИСЦИПЛИНЕ:</w:t>
      </w: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2E18E2">
        <w:rPr>
          <w:bCs/>
          <w:color w:val="000000"/>
          <w:sz w:val="28"/>
          <w:szCs w:val="28"/>
        </w:rPr>
        <w:t>«КАДАСТРЫ И КАДАСТРОВАЯ ОЦЕНКА ЗЕМЕЛЬ»</w:t>
      </w: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2E18E2">
        <w:rPr>
          <w:bCs/>
          <w:color w:val="000000"/>
          <w:sz w:val="28"/>
          <w:szCs w:val="28"/>
        </w:rPr>
        <w:t xml:space="preserve">Тема урока «СДЕЛКИ С </w:t>
      </w:r>
      <w:r w:rsidR="002E18E2">
        <w:rPr>
          <w:bCs/>
          <w:color w:val="000000"/>
          <w:sz w:val="28"/>
          <w:szCs w:val="28"/>
        </w:rPr>
        <w:t>ЗЕМЕЛЬНЫМИ УЧАСТКАМИ</w:t>
      </w:r>
      <w:r w:rsidRPr="002E18E2">
        <w:rPr>
          <w:bCs/>
          <w:color w:val="000000"/>
          <w:sz w:val="28"/>
          <w:szCs w:val="28"/>
        </w:rPr>
        <w:t>»</w:t>
      </w: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 xml:space="preserve">Разработал: </w:t>
      </w:r>
      <w:r w:rsidR="002E18E2">
        <w:rPr>
          <w:color w:val="000000"/>
          <w:sz w:val="28"/>
          <w:szCs w:val="28"/>
        </w:rPr>
        <w:t>Локтев Е</w:t>
      </w:r>
      <w:r w:rsidRPr="004B112A">
        <w:rPr>
          <w:color w:val="000000"/>
          <w:sz w:val="28"/>
          <w:szCs w:val="28"/>
        </w:rPr>
        <w:t>.В. – преподаватель дисциплины «Кадастры и кадастровая оценка земель»</w:t>
      </w: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P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E18E2" w:rsidRDefault="002E18E2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4B112A" w:rsidRPr="002E18E2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Cs/>
          <w:color w:val="000000"/>
          <w:sz w:val="28"/>
          <w:szCs w:val="28"/>
        </w:rPr>
      </w:pPr>
      <w:r w:rsidRPr="002E18E2">
        <w:rPr>
          <w:bCs/>
          <w:color w:val="000000"/>
          <w:sz w:val="28"/>
          <w:szCs w:val="28"/>
        </w:rPr>
        <w:t>20</w:t>
      </w:r>
      <w:r w:rsidR="002E18E2">
        <w:rPr>
          <w:bCs/>
          <w:color w:val="000000"/>
          <w:sz w:val="28"/>
          <w:szCs w:val="28"/>
        </w:rPr>
        <w:t>21</w:t>
      </w:r>
      <w:r w:rsidRPr="002E18E2">
        <w:rPr>
          <w:bCs/>
          <w:color w:val="000000"/>
          <w:sz w:val="28"/>
          <w:szCs w:val="28"/>
        </w:rPr>
        <w:t xml:space="preserve"> год</w:t>
      </w: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Default="004B112A" w:rsidP="004B112A">
      <w:pPr>
        <w:pStyle w:val="a3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Игра – урок: Сделки с недвижимым имуществом для 3 курсов специальности Земельно-имущественных отношений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Тип урока: урок повторения, систематизации и обобщения знаний, закрепления умений.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Форма урока: урок-игра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Цели урока: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1. Закрепление и обобщение знаний, полученных на уроках кадастра и кадастровой оценки земель, проверка усвоения теоретического материала.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 xml:space="preserve">2. Выработка умения слушать </w:t>
      </w:r>
      <w:proofErr w:type="spellStart"/>
      <w:r w:rsidRPr="004B112A">
        <w:rPr>
          <w:color w:val="000000"/>
          <w:sz w:val="28"/>
          <w:szCs w:val="28"/>
        </w:rPr>
        <w:t>одногруппников</w:t>
      </w:r>
      <w:proofErr w:type="spellEnd"/>
      <w:r w:rsidRPr="004B112A">
        <w:rPr>
          <w:color w:val="000000"/>
          <w:sz w:val="28"/>
          <w:szCs w:val="28"/>
        </w:rPr>
        <w:t xml:space="preserve"> и принимать участие в уроке-игре, корректно соблюдая установленные правила.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3. Расширение общего кругозора учащихся, развитие интереса к изучению кадастра недвижимости посредством использования игровой ситуации.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Задачи: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образовательные: выявить качество и уровень овладения знаниями и умениями, полученными на предыдущих уроках, обобщить материал как систему знаний.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воспитательные: воспитать общую культуру, эстетическое восприятие окружающего; создать условия для реальной самооценки учащихся, реализации его как личности.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развивающие: развивать пространственное мышление, умение классифицировать, выявлять связи; развивать коммуникативные навыки при работе в команде, развивать познавательный интерес; развивать умение объяснять особенности, анализировать, сопоставлять, сравнивать и т.д.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Оборудование: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игровые столы, места для зрителей, писчая бумага, карточки-задания для конкурсов, ведомость оценок для каждой команды.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Правила игры: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Группа делится на команды. Капитан отвечает за порядок в команде, за дачу ответов: или отвечает сам, или даёт эту возможность другому.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Команды должны быть вежливы по отношению к членам своей команды и по отношению к другой команде.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Команде запрещается спорить и перечить жюри и ведущему.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Право первого хода разыгрывается, последующее право хода получает команда, выигравшая предыдущий конкурс.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Ответы оценивает ведущий по согласованию с жюри.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Выигрывает команда, набравшая наибольшее количество баллов.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Все задания во время игры на время. Отводимое время – 50 минут. Если задание выполнено верно, то начисляются балы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Жюри, за плохое поведение команды, может снять у неё 1 балл.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lastRenderedPageBreak/>
        <w:t>Ход игры: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Вступительная часть.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Разбивка на команды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Жеребьёвка команд.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Выбор капитанов.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Представление команд.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Ведущий: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- Пускай кипит борьба,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Пускай сильнейший победит в соревновании.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И пусть итог игры решают ваши знания!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Задание: команды должны выбрать объект недвижимости в публичной кадастровой карте для дальнейшей сделки купли – продажи.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1 участник – покупатель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2 участник – нанимаемый юрист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3 участник – продавец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4 участник – нотариус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5 участник – работник многофункционального центра «Мои документы»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6 участник – работник РОСРЕЕСТРА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Команды выбирают объект недвижимости (земельный участок</w:t>
      </w:r>
      <w:bookmarkStart w:id="0" w:name="_GoBack"/>
      <w:bookmarkEnd w:id="0"/>
      <w:r w:rsidRPr="004B112A">
        <w:rPr>
          <w:color w:val="000000"/>
          <w:sz w:val="28"/>
          <w:szCs w:val="28"/>
        </w:rPr>
        <w:t>).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Покупатель с продавцом должны ознакомиться с правоустанавливающими документами на объект продажи и договориться о цене.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Далее нотариус проверяет документы и составляет договор купли продажи.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Работник МФЦ – ведет прием документов и составляет заявление о принятии документов.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Работник РОСРЕЕСТРА проверяет документы и вносит в книгу регистрации и выдает документ о переходе права (свидетельство о государственной регистрации прав).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Побеждает та команда, у которой документы все будут выполнены правильно согласно законодательства.</w:t>
      </w: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4B112A" w:rsidRPr="004B112A" w:rsidRDefault="004B112A" w:rsidP="002E1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br/>
      </w:r>
    </w:p>
    <w:p w:rsidR="004B112A" w:rsidRPr="004B112A" w:rsidRDefault="004B112A" w:rsidP="002E18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12A">
        <w:rPr>
          <w:color w:val="000000"/>
          <w:sz w:val="28"/>
          <w:szCs w:val="28"/>
        </w:rPr>
        <w:t>ПОДВЕДЕНИЕ ИТОГОВ.</w:t>
      </w:r>
    </w:p>
    <w:p w:rsidR="004E5673" w:rsidRPr="004B112A" w:rsidRDefault="004E5673" w:rsidP="002E1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5673" w:rsidRPr="004B112A" w:rsidSect="004B1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9"/>
    <w:rsid w:val="002E18E2"/>
    <w:rsid w:val="004B112A"/>
    <w:rsid w:val="004E5673"/>
    <w:rsid w:val="00645D53"/>
    <w:rsid w:val="00AE28C5"/>
    <w:rsid w:val="00E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7B8A"/>
  <w15:chartTrackingRefBased/>
  <w15:docId w15:val="{BD3C2B84-307E-495B-B437-94AB4BC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3</cp:revision>
  <dcterms:created xsi:type="dcterms:W3CDTF">2021-11-26T08:17:00Z</dcterms:created>
  <dcterms:modified xsi:type="dcterms:W3CDTF">2021-11-27T10:02:00Z</dcterms:modified>
</cp:coreProperties>
</file>